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99" w:rsidRDefault="00432C99" w:rsidP="0043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Республики Башкортостан                               Государственное бюджетное профессиональное образовательное учреждение   </w:t>
      </w:r>
    </w:p>
    <w:p w:rsidR="00432C99" w:rsidRDefault="00432C99" w:rsidP="0043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Аургазинский многопрофильный колледж</w:t>
      </w:r>
    </w:p>
    <w:p w:rsidR="00432C99" w:rsidRDefault="00432C99" w:rsidP="0043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nil"/>
          <w:insideV w:val="nil"/>
        </w:tblBorders>
        <w:tblLook w:val="04A0"/>
      </w:tblPr>
      <w:tblGrid>
        <w:gridCol w:w="4785"/>
        <w:gridCol w:w="4785"/>
      </w:tblGrid>
      <w:tr w:rsidR="00432C99" w:rsidTr="00432C99">
        <w:trPr>
          <w:cantSplit/>
        </w:trPr>
        <w:tc>
          <w:tcPr>
            <w:tcW w:w="4785" w:type="dxa"/>
          </w:tcPr>
          <w:p w:rsidR="00432C99" w:rsidRDefault="00432C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УТВЕРЖДАЮ   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ГБПОУ Аургазинский  многопрофильный колледж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   М.Ш. Худайбердин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«__» ________________ 2016 г.</w:t>
            </w:r>
          </w:p>
        </w:tc>
      </w:tr>
    </w:tbl>
    <w:p w:rsidR="00432C99" w:rsidRDefault="00432C99" w:rsidP="00432C99">
      <w:pPr>
        <w:spacing w:line="240" w:lineRule="auto"/>
        <w:rPr>
          <w:sz w:val="28"/>
          <w:szCs w:val="28"/>
        </w:rPr>
      </w:pP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 «Охрана труда»</w:t>
      </w: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подготовки квалифицированных рабочих </w:t>
      </w: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 43.02.15 «Поварское и кондитерское дело»</w:t>
      </w: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2C99" w:rsidRDefault="00432C99" w:rsidP="00432C99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Borders>
          <w:insideH w:val="nil"/>
          <w:insideV w:val="nil"/>
        </w:tblBorders>
        <w:tblLook w:val="04A0"/>
      </w:tblPr>
      <w:tblGrid>
        <w:gridCol w:w="4785"/>
        <w:gridCol w:w="4785"/>
      </w:tblGrid>
      <w:tr w:rsidR="00432C99" w:rsidTr="00432C99">
        <w:trPr>
          <w:cantSplit/>
        </w:trPr>
        <w:tc>
          <w:tcPr>
            <w:tcW w:w="4785" w:type="dxa"/>
            <w:hideMark/>
          </w:tcPr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 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Зам.директора______Р.Р.Кагарманов</w:t>
            </w:r>
            <w:proofErr w:type="spellEnd"/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«__» ___________ 2016 г.</w:t>
            </w:r>
          </w:p>
        </w:tc>
        <w:tc>
          <w:tcPr>
            <w:tcW w:w="4785" w:type="dxa"/>
            <w:hideMark/>
          </w:tcPr>
          <w:p w:rsidR="00432C99" w:rsidRDefault="00432C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center" w:pos="51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РАССМОТРЕНО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32C99" w:rsidRDefault="00432C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center" w:pos="51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 заседании методического совета</w:t>
            </w:r>
          </w:p>
          <w:p w:rsidR="00432C99" w:rsidRDefault="00432C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№___ от «__» _______ 2016 г.</w:t>
            </w:r>
          </w:p>
        </w:tc>
      </w:tr>
    </w:tbl>
    <w:p w:rsidR="00432C99" w:rsidRDefault="00432C99" w:rsidP="00432C99">
      <w:pPr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tabs>
          <w:tab w:val="left" w:pos="891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Толбазы, 2016</w:t>
      </w:r>
    </w:p>
    <w:tbl>
      <w:tblPr>
        <w:tblW w:w="14190" w:type="dxa"/>
        <w:tblLayout w:type="fixed"/>
        <w:tblLook w:val="04A0"/>
      </w:tblPr>
      <w:tblGrid>
        <w:gridCol w:w="4730"/>
        <w:gridCol w:w="4730"/>
        <w:gridCol w:w="4730"/>
      </w:tblGrid>
      <w:tr w:rsidR="00432C99" w:rsidTr="00432C99">
        <w:tc>
          <w:tcPr>
            <w:tcW w:w="4728" w:type="dxa"/>
          </w:tcPr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C99" w:rsidRDefault="00432C99" w:rsidP="00432C99">
      <w:pPr>
        <w:widowControl w:val="0"/>
        <w:autoSpaceDE w:val="0"/>
        <w:spacing w:before="72" w:after="0" w:line="240" w:lineRule="auto"/>
        <w:ind w:left="120" w:right="39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дисциплины разработана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Федерального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ФГОС) по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специальности среднего профессионального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432C99" w:rsidRDefault="00432C99" w:rsidP="00432C99">
      <w:pPr>
        <w:widowControl w:val="0"/>
        <w:autoSpaceDE w:val="0"/>
        <w:spacing w:before="72" w:after="0" w:line="240" w:lineRule="auto"/>
        <w:ind w:left="120" w:right="39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43.02.15 «Поварское и кондитерское дело»</w:t>
      </w:r>
    </w:p>
    <w:p w:rsidR="00432C99" w:rsidRDefault="00432C99" w:rsidP="00432C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w w:val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разработчи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6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осударственное бюджетное профессиональное образовательное учреждение  Аургазинский многопрофильный колледж.</w:t>
      </w: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   </w:t>
      </w:r>
      <w:r>
        <w:rPr>
          <w:rFonts w:ascii="Times New Roman" w:hAnsi="Times New Roman"/>
          <w:sz w:val="28"/>
          <w:szCs w:val="28"/>
          <w:u w:val="single"/>
        </w:rPr>
        <w:t>Сидорова Светлана Вениаминовна</w:t>
      </w:r>
      <w:r>
        <w:rPr>
          <w:rFonts w:ascii="Times New Roman" w:hAnsi="Times New Roman"/>
          <w:sz w:val="28"/>
          <w:szCs w:val="28"/>
        </w:rPr>
        <w:t xml:space="preserve">  преподаватель</w:t>
      </w: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ГБПОУ Аургазинский многопрофильный колледж</w:t>
      </w: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_______________________________   </w:t>
      </w:r>
    </w:p>
    <w:p w:rsidR="00432C99" w:rsidRDefault="00432C99" w:rsidP="00432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432C99" w:rsidRDefault="00432C99" w:rsidP="00432C99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lastRenderedPageBreak/>
        <w:t>СОДЕРЖАНИЕ</w:t>
      </w:r>
    </w:p>
    <w:p w:rsidR="00432C99" w:rsidRDefault="00432C99" w:rsidP="00432C99">
      <w:pPr>
        <w:widowControl w:val="0"/>
        <w:autoSpaceDE w:val="0"/>
        <w:spacing w:before="12" w:after="0" w:line="240" w:lineRule="exact"/>
        <w:ind w:right="-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20"/>
        <w:gridCol w:w="850"/>
      </w:tblGrid>
      <w:tr w:rsidR="00432C99" w:rsidTr="00432C99">
        <w:trPr>
          <w:trHeight w:hRule="exact" w:val="356"/>
        </w:trPr>
        <w:tc>
          <w:tcPr>
            <w:tcW w:w="8120" w:type="dxa"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32C99" w:rsidRDefault="00432C99">
            <w:pPr>
              <w:widowControl w:val="0"/>
              <w:autoSpaceDE w:val="0"/>
              <w:spacing w:before="20" w:after="0" w:line="240" w:lineRule="auto"/>
              <w:ind w:left="41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2C99" w:rsidTr="00432C99">
        <w:trPr>
          <w:trHeight w:hRule="exact" w:val="692"/>
        </w:trPr>
        <w:tc>
          <w:tcPr>
            <w:tcW w:w="8120" w:type="dxa"/>
            <w:hideMark/>
          </w:tcPr>
          <w:p w:rsidR="00432C99" w:rsidRDefault="00432C99">
            <w:pPr>
              <w:widowControl w:val="0"/>
              <w:tabs>
                <w:tab w:val="left" w:pos="2340"/>
                <w:tab w:val="left" w:pos="4040"/>
                <w:tab w:val="left" w:pos="6200"/>
              </w:tabs>
              <w:autoSpaceDE w:val="0"/>
              <w:spacing w:after="0" w:line="265" w:lineRule="exact"/>
              <w:ind w:left="28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  ПАСПОРТ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РАБОЧЕЙ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ПРОГРАММЫ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УЧЕБНОЙ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644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  <w:hideMark/>
          </w:tcPr>
          <w:p w:rsidR="00432C99" w:rsidRDefault="00432C99">
            <w:pPr>
              <w:widowControl w:val="0"/>
              <w:autoSpaceDE w:val="0"/>
              <w:spacing w:after="0" w:line="309" w:lineRule="exact"/>
              <w:ind w:left="573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C99" w:rsidTr="00432C99">
        <w:trPr>
          <w:trHeight w:hRule="exact" w:val="827"/>
        </w:trPr>
        <w:tc>
          <w:tcPr>
            <w:tcW w:w="8120" w:type="dxa"/>
          </w:tcPr>
          <w:p w:rsidR="00432C99" w:rsidRDefault="00432C99">
            <w:pPr>
              <w:widowControl w:val="0"/>
              <w:autoSpaceDE w:val="0"/>
              <w:snapToGrid w:val="0"/>
              <w:spacing w:before="5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644" w:right="356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  СТРУКТ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 И</w:t>
            </w:r>
            <w:r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50" w:type="dxa"/>
          </w:tcPr>
          <w:p w:rsidR="00432C99" w:rsidRDefault="00432C99">
            <w:pPr>
              <w:widowControl w:val="0"/>
              <w:autoSpaceDE w:val="0"/>
              <w:snapToGrid w:val="0"/>
              <w:spacing w:before="3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573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2C99" w:rsidTr="00432C99">
        <w:trPr>
          <w:trHeight w:hRule="exact" w:val="827"/>
        </w:trPr>
        <w:tc>
          <w:tcPr>
            <w:tcW w:w="8120" w:type="dxa"/>
          </w:tcPr>
          <w:p w:rsidR="00432C99" w:rsidRDefault="00432C99">
            <w:pPr>
              <w:widowControl w:val="0"/>
              <w:autoSpaceDE w:val="0"/>
              <w:snapToGrid w:val="0"/>
              <w:spacing w:before="4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432C99" w:rsidRDefault="00432C99">
            <w:pPr>
              <w:widowControl w:val="0"/>
              <w:tabs>
                <w:tab w:val="left" w:pos="2200"/>
                <w:tab w:val="left" w:pos="4240"/>
                <w:tab w:val="left" w:pos="5760"/>
              </w:tabs>
              <w:autoSpaceDE w:val="0"/>
              <w:spacing w:after="0" w:line="240" w:lineRule="auto"/>
              <w:ind w:left="644" w:right="356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  УСЛОВИЯ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РЕАЛИЗАЦИИ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РАБОЧЕЙ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ПРОГРАММЫ УЧЕБНОЙ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432C99" w:rsidRDefault="00432C99">
            <w:pPr>
              <w:widowControl w:val="0"/>
              <w:autoSpaceDE w:val="0"/>
              <w:snapToGrid w:val="0"/>
              <w:spacing w:before="2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503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11</w:t>
            </w:r>
          </w:p>
        </w:tc>
      </w:tr>
      <w:tr w:rsidR="00432C99" w:rsidTr="00432C99">
        <w:trPr>
          <w:trHeight w:hRule="exact" w:val="975"/>
        </w:trPr>
        <w:tc>
          <w:tcPr>
            <w:tcW w:w="8120" w:type="dxa"/>
          </w:tcPr>
          <w:p w:rsidR="00432C99" w:rsidRDefault="00432C99">
            <w:pPr>
              <w:widowControl w:val="0"/>
              <w:autoSpaceDE w:val="0"/>
              <w:snapToGrid w:val="0"/>
              <w:spacing w:before="5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432C99" w:rsidRDefault="00432C99">
            <w:pPr>
              <w:widowControl w:val="0"/>
              <w:tabs>
                <w:tab w:val="left" w:pos="2260"/>
                <w:tab w:val="left" w:pos="2680"/>
                <w:tab w:val="left" w:pos="4000"/>
                <w:tab w:val="left" w:pos="6020"/>
              </w:tabs>
              <w:autoSpaceDE w:val="0"/>
              <w:spacing w:after="0" w:line="240" w:lineRule="auto"/>
              <w:ind w:left="644" w:right="354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  КОНТРО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ОЦЕНКА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ОСВОЕНИЯ УЧЕБНОЙ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432C99" w:rsidRDefault="00432C99">
            <w:pPr>
              <w:widowControl w:val="0"/>
              <w:autoSpaceDE w:val="0"/>
              <w:snapToGrid w:val="0"/>
              <w:spacing w:before="3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503" w:right="-20"/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13</w:t>
            </w:r>
          </w:p>
        </w:tc>
      </w:tr>
    </w:tbl>
    <w:p w:rsidR="00432C99" w:rsidRDefault="00432C99" w:rsidP="00432C99">
      <w:pPr>
        <w:suppressAutoHyphens w:val="0"/>
        <w:spacing w:after="0"/>
        <w:sectPr w:rsidR="00432C99">
          <w:pgSz w:w="11920" w:h="16838"/>
          <w:pgMar w:top="1080" w:right="740" w:bottom="813" w:left="1600" w:header="720" w:footer="757" w:gutter="0"/>
          <w:pgNumType w:start="2"/>
          <w:cols w:space="720"/>
        </w:sectPr>
      </w:pPr>
    </w:p>
    <w:p w:rsidR="00432C99" w:rsidRDefault="00432C99" w:rsidP="00432C99">
      <w:pPr>
        <w:widowControl w:val="0"/>
        <w:autoSpaceDE w:val="0"/>
        <w:spacing w:before="58" w:after="0" w:line="322" w:lineRule="exact"/>
        <w:ind w:right="4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ОБЩЕПРОФЕССИОНАЛЬНОЙ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432C99" w:rsidRDefault="00432C99" w:rsidP="00432C99">
      <w:pPr>
        <w:widowControl w:val="0"/>
        <w:autoSpaceDE w:val="0"/>
        <w:spacing w:before="58" w:after="0" w:line="322" w:lineRule="exact"/>
        <w:ind w:right="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after="0" w:line="200" w:lineRule="exact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Охраны труда</w:t>
      </w:r>
    </w:p>
    <w:p w:rsidR="00432C99" w:rsidRDefault="00432C99" w:rsidP="00432C99">
      <w:pPr>
        <w:widowControl w:val="0"/>
        <w:autoSpaceDE w:val="0"/>
        <w:spacing w:after="0" w:line="200" w:lineRule="exact"/>
        <w:ind w:right="-20"/>
        <w:jc w:val="center"/>
        <w:rPr>
          <w:rFonts w:ascii="Times New Roman" w:hAnsi="Times New Roman"/>
          <w:sz w:val="20"/>
          <w:szCs w:val="20"/>
        </w:rPr>
      </w:pPr>
    </w:p>
    <w:p w:rsidR="00432C99" w:rsidRDefault="00432C99" w:rsidP="00432C99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Область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именения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програм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432C99" w:rsidRDefault="00432C99" w:rsidP="00432C99">
      <w:pPr>
        <w:widowControl w:val="0"/>
        <w:autoSpaceDE w:val="0"/>
        <w:spacing w:after="0" w:line="318" w:lineRule="exact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основной профессиональной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ФГОС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специальности </w:t>
      </w:r>
      <w:r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специальностя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 СПО, в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одящим в состав укрупне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 и  специальностей 43.0</w:t>
      </w:r>
      <w:r>
        <w:rPr>
          <w:rFonts w:ascii="Times New Roman" w:hAnsi="Times New Roman"/>
          <w:spacing w:val="1"/>
          <w:sz w:val="28"/>
          <w:szCs w:val="28"/>
        </w:rPr>
        <w:t>0.00</w:t>
      </w:r>
      <w:r>
        <w:rPr>
          <w:rFonts w:ascii="Times New Roman" w:hAnsi="Times New Roman"/>
          <w:spacing w:val="12"/>
          <w:sz w:val="28"/>
          <w:szCs w:val="28"/>
        </w:rPr>
        <w:t xml:space="preserve"> Сервис и туризм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43.02.15 «Поварское и  кондитерское дело»</w:t>
      </w:r>
    </w:p>
    <w:p w:rsidR="00432C99" w:rsidRDefault="00432C99" w:rsidP="00432C99">
      <w:pPr>
        <w:widowControl w:val="0"/>
        <w:autoSpaceDE w:val="0"/>
        <w:spacing w:after="0" w:line="318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800"/>
          <w:tab w:val="left" w:pos="1880"/>
          <w:tab w:val="left" w:pos="3780"/>
          <w:tab w:val="left" w:pos="4200"/>
          <w:tab w:val="left" w:pos="5780"/>
          <w:tab w:val="left" w:pos="7240"/>
        </w:tabs>
        <w:autoSpaceDE w:val="0"/>
        <w:spacing w:before="3" w:after="0" w:line="240" w:lineRule="auto"/>
        <w:ind w:right="35"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32C99" w:rsidRDefault="00432C99" w:rsidP="00432C99">
      <w:pPr>
        <w:widowControl w:val="0"/>
        <w:tabs>
          <w:tab w:val="left" w:pos="1900"/>
          <w:tab w:val="left" w:pos="3440"/>
          <w:tab w:val="left" w:pos="3920"/>
          <w:tab w:val="left" w:pos="5080"/>
          <w:tab w:val="left" w:pos="8320"/>
        </w:tabs>
        <w:autoSpaceDE w:val="0"/>
        <w:spacing w:after="0" w:line="317" w:lineRule="exact"/>
        <w:ind w:right="43"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ОП «Охрана труда» является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дисциплиной, устанавливающей базовые знания для освоения профессиональных модулей и относится к профессиональному циклу.</w:t>
      </w:r>
    </w:p>
    <w:p w:rsidR="00432C99" w:rsidRDefault="00432C99" w:rsidP="00432C99">
      <w:pPr>
        <w:widowControl w:val="0"/>
        <w:tabs>
          <w:tab w:val="left" w:pos="1900"/>
          <w:tab w:val="left" w:pos="3440"/>
          <w:tab w:val="left" w:pos="3920"/>
          <w:tab w:val="left" w:pos="5080"/>
          <w:tab w:val="left" w:pos="8320"/>
        </w:tabs>
        <w:autoSpaceDE w:val="0"/>
        <w:spacing w:after="0" w:line="317" w:lineRule="exact"/>
        <w:ind w:right="43" w:firstLine="6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1"/>
        </w:tabs>
        <w:autoSpaceDE w:val="0"/>
        <w:spacing w:after="0" w:line="322" w:lineRule="exact"/>
        <w:ind w:right="-1" w:firstLine="6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задач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льтатам</w:t>
      </w:r>
      <w:r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освоения дисцип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32C99" w:rsidRDefault="00432C99" w:rsidP="00432C99">
      <w:pPr>
        <w:widowControl w:val="0"/>
        <w:tabs>
          <w:tab w:val="left" w:pos="9781"/>
        </w:tabs>
        <w:autoSpaceDE w:val="0"/>
        <w:spacing w:after="0" w:line="322" w:lineRule="exact"/>
        <w:ind w:right="-1" w:firstLine="6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1"/>
        </w:tabs>
        <w:autoSpaceDE w:val="0"/>
        <w:spacing w:after="0" w:line="322" w:lineRule="exact"/>
        <w:ind w:right="-1" w:firstLine="61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809"/>
        <w:gridCol w:w="3686"/>
        <w:gridCol w:w="4076"/>
      </w:tblGrid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32C99" w:rsidTr="00432C99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1.1-1.4, </w:t>
            </w:r>
          </w:p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2.1-2.8, </w:t>
            </w:r>
          </w:p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3.1-3.6, </w:t>
            </w:r>
          </w:p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4.1-4.5, </w:t>
            </w:r>
          </w:p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5.1-5.5</w:t>
            </w:r>
          </w:p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432C99" w:rsidRDefault="00432C99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432C99" w:rsidRDefault="00432C99">
            <w:pPr>
              <w:pStyle w:val="a6"/>
              <w:ind w:left="0" w:firstLine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432C99" w:rsidRDefault="00432C99">
            <w:pPr>
              <w:ind w:left="0" w:right="-1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профессиональ-ной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432C99" w:rsidTr="00432C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432C99" w:rsidRDefault="00432C9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32C99" w:rsidRDefault="00432C99" w:rsidP="00432C99">
      <w:pPr>
        <w:rPr>
          <w:rFonts w:ascii="Times New Roman" w:hAnsi="Times New Roman"/>
          <w:sz w:val="24"/>
          <w:szCs w:val="24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 Рекомендуе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ое количество часов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 освоение пр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граммы дисцип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14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альной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нагрузки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54 </w:t>
      </w:r>
      <w:r>
        <w:rPr>
          <w:rFonts w:ascii="Times New Roman" w:hAnsi="Times New Roman"/>
          <w:sz w:val="28"/>
          <w:szCs w:val="28"/>
        </w:rPr>
        <w:t>часов,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числе:</w:t>
      </w:r>
    </w:p>
    <w:p w:rsidR="00432C99" w:rsidRDefault="00432C99" w:rsidP="00432C99">
      <w:pPr>
        <w:widowControl w:val="0"/>
        <w:tabs>
          <w:tab w:val="left" w:pos="9780"/>
        </w:tabs>
        <w:autoSpaceDE w:val="0"/>
        <w:spacing w:before="1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орной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нагрузки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15"/>
          <w:sz w:val="28"/>
          <w:szCs w:val="28"/>
        </w:rPr>
        <w:t xml:space="preserve"> 36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часов;</w:t>
      </w: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after="0" w:line="322" w:lineRule="exact"/>
        <w:ind w:left="1000" w:right="82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after="0" w:line="322" w:lineRule="exact"/>
        <w:ind w:left="1000" w:right="82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КТ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УЧЕБНОЙ ДИСЦИПЛИНЫ</w:t>
      </w:r>
    </w:p>
    <w:p w:rsidR="00432C99" w:rsidRDefault="00432C99" w:rsidP="00432C99">
      <w:pPr>
        <w:widowControl w:val="0"/>
        <w:autoSpaceDE w:val="0"/>
        <w:spacing w:after="0" w:line="318" w:lineRule="exact"/>
        <w:ind w:left="60" w:right="2432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Объем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работы</w:t>
      </w:r>
    </w:p>
    <w:p w:rsidR="00432C99" w:rsidRDefault="00432C99" w:rsidP="00432C99">
      <w:pPr>
        <w:widowControl w:val="0"/>
        <w:autoSpaceDE w:val="0"/>
        <w:spacing w:before="1" w:after="0" w:line="120" w:lineRule="exact"/>
        <w:ind w:right="-20"/>
        <w:rPr>
          <w:rFonts w:ascii="Times New Roman" w:hAnsi="Times New Roman"/>
          <w:sz w:val="12"/>
          <w:szCs w:val="12"/>
        </w:rPr>
      </w:pPr>
    </w:p>
    <w:p w:rsidR="00432C99" w:rsidRDefault="00432C99" w:rsidP="00432C99">
      <w:pPr>
        <w:widowControl w:val="0"/>
        <w:autoSpaceDE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9"/>
        <w:gridCol w:w="1844"/>
      </w:tblGrid>
      <w:tr w:rsidR="00432C99" w:rsidTr="00432C99">
        <w:trPr>
          <w:trHeight w:hRule="exact" w:val="659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1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before="3" w:after="0" w:line="322" w:lineRule="exact"/>
              <w:ind w:left="268" w:right="85" w:hanging="1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432C99" w:rsidTr="00432C9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100" w:right="-20"/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r>
              <w:rPr>
                <w:rFonts w:ascii="Times New Roman" w:hAnsi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рузка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522" w:righ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  <w:t>54</w:t>
            </w:r>
          </w:p>
        </w:tc>
      </w:tr>
      <w:tr w:rsidR="00432C99" w:rsidTr="00432C9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100" w:right="-20"/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</w:t>
            </w:r>
            <w:r>
              <w:rPr>
                <w:rFonts w:ascii="Times New Roman" w:hAnsi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аудиторная</w:t>
            </w:r>
            <w:r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</w:t>
            </w:r>
            <w:r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522" w:right="5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  <w:t>36</w:t>
            </w:r>
          </w:p>
        </w:tc>
      </w:tr>
      <w:tr w:rsidR="00432C99" w:rsidTr="00432C9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1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99" w:rsidTr="00432C99">
        <w:trPr>
          <w:trHeight w:hRule="exact" w:val="365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18" w:lineRule="exact"/>
              <w:ind w:left="659" w:right="-20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591" w:right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  <w:t>20</w:t>
            </w:r>
          </w:p>
          <w:p w:rsidR="00432C99" w:rsidRDefault="00432C99">
            <w:pPr>
              <w:widowControl w:val="0"/>
              <w:autoSpaceDE w:val="0"/>
              <w:spacing w:after="0" w:line="320" w:lineRule="exact"/>
              <w:ind w:left="591" w:right="5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99" w:rsidTr="00432C99">
        <w:trPr>
          <w:trHeight w:hRule="exact" w:val="360"/>
        </w:trPr>
        <w:tc>
          <w:tcPr>
            <w:tcW w:w="7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line="318" w:lineRule="exact"/>
              <w:ind w:left="659" w:right="-20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C99" w:rsidRDefault="00432C99">
            <w:pPr>
              <w:widowControl w:val="0"/>
              <w:autoSpaceDE w:val="0"/>
              <w:snapToGrid w:val="0"/>
              <w:spacing w:line="320" w:lineRule="exact"/>
              <w:ind w:left="591" w:right="573"/>
              <w:jc w:val="center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</w:p>
        </w:tc>
      </w:tr>
      <w:tr w:rsidR="00432C99" w:rsidTr="00432C99">
        <w:trPr>
          <w:trHeight w:hRule="exact" w:val="337"/>
        </w:trPr>
        <w:tc>
          <w:tcPr>
            <w:tcW w:w="7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100" w:right="-20"/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тельная</w:t>
            </w:r>
            <w:r>
              <w:rPr>
                <w:rFonts w:ascii="Times New Roman" w:hAnsi="Times New Roman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592" w:right="5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  <w:t>18</w:t>
            </w:r>
          </w:p>
        </w:tc>
      </w:tr>
      <w:tr w:rsidR="00432C99" w:rsidTr="00432C9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1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99" w:rsidTr="00432C99">
        <w:trPr>
          <w:trHeight w:hRule="exact" w:val="348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18" w:lineRule="exact"/>
              <w:ind w:left="588" w:right="-20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внеаудитор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льной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591" w:right="57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432C99" w:rsidTr="00432C99">
        <w:trPr>
          <w:trHeight w:val="338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C99" w:rsidRDefault="00432C99">
            <w:pPr>
              <w:widowControl w:val="0"/>
              <w:autoSpaceDE w:val="0"/>
              <w:spacing w:after="0" w:line="320" w:lineRule="exact"/>
              <w:ind w:left="100" w:right="-20"/>
            </w:pPr>
          </w:p>
        </w:tc>
      </w:tr>
    </w:tbl>
    <w:p w:rsidR="00432C99" w:rsidRDefault="00432C99" w:rsidP="00432C99">
      <w:pPr>
        <w:suppressAutoHyphens w:val="0"/>
        <w:spacing w:after="0"/>
        <w:sectPr w:rsidR="00432C99">
          <w:pgSz w:w="11920" w:h="16838"/>
          <w:pgMar w:top="851" w:right="720" w:bottom="851" w:left="1418" w:header="720" w:footer="760" w:gutter="0"/>
          <w:cols w:space="720"/>
        </w:sectPr>
      </w:pPr>
    </w:p>
    <w:p w:rsidR="00432C99" w:rsidRDefault="00432C99" w:rsidP="00432C99">
      <w:pPr>
        <w:widowControl w:val="0"/>
        <w:autoSpaceDE w:val="0"/>
        <w:spacing w:before="67" w:after="0" w:line="240" w:lineRule="auto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Тематический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Охрана труда»</w:t>
      </w:r>
    </w:p>
    <w:p w:rsidR="00432C99" w:rsidRDefault="00432C99" w:rsidP="00432C99">
      <w:pPr>
        <w:widowControl w:val="0"/>
        <w:autoSpaceDE w:val="0"/>
        <w:spacing w:before="4" w:after="0" w:line="220" w:lineRule="exact"/>
        <w:ind w:right="-20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1"/>
        <w:gridCol w:w="9072"/>
        <w:gridCol w:w="992"/>
        <w:gridCol w:w="1144"/>
      </w:tblGrid>
      <w:tr w:rsidR="00432C99" w:rsidTr="00432C99">
        <w:trPr>
          <w:trHeight w:hRule="exact" w:val="6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28" w:lineRule="exact"/>
              <w:ind w:left="574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before="1" w:after="0" w:line="230" w:lineRule="exact"/>
              <w:ind w:left="3317" w:right="109" w:hanging="31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ма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ериа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рные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рактические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before="1" w:after="0" w:line="230" w:lineRule="exact"/>
              <w:ind w:left="142" w:right="142" w:hanging="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before="1" w:after="0" w:line="230" w:lineRule="exact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 освоения</w:t>
            </w:r>
          </w:p>
        </w:tc>
      </w:tr>
      <w:tr w:rsidR="00432C99" w:rsidTr="00432C99">
        <w:trPr>
          <w:trHeight w:hRule="exact"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26" w:lineRule="exact"/>
              <w:ind w:left="1853" w:right="18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26" w:lineRule="exact"/>
              <w:ind w:left="4184" w:right="4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26" w:lineRule="exact"/>
              <w:ind w:left="468" w:right="4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26" w:lineRule="exact"/>
              <w:jc w:val="center"/>
              <w:rPr>
                <w:rStyle w:val="FontStyle38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2C99" w:rsidTr="00432C99">
        <w:trPr>
          <w:trHeight w:hRule="exact" w:val="1748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Введение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 Основные понятия в области охраны труда. Предмет, цели и задачи дисциплины.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Краткая характеристика основных разделов учебной дисциплины. Порядок и форма проведения занятий, использование основной и дополнительной литературы. Рекомендации по организации самостоятельной работы обучающихся при изучении дисциплины. Роль знаний по охране труда в профессиональной деятельности. Состояние охраны в отрасли.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C99" w:rsidRDefault="00432C99">
            <w:pPr>
              <w:suppressAutoHyphens w:val="0"/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32C99" w:rsidTr="00432C99">
        <w:trPr>
          <w:trHeight w:hRule="exact" w:val="22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Тема 1. Правовые и организационные основы охраны труда.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 Система нормативно- правовых актов по охране труда.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Организация охраны труда, основы управления ею.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3. Охрана труда и техника безопасности на предприятии.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 изучение и соблюдение инструкций по охране труда;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 основные правила поведения работающих на производстве;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 требования безопасности на рабочем месте.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4. Ответственность за нарушение требований охраны труда.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5. Государственный надзор и контроль за состоянием охраны труда.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C99" w:rsidTr="00432C99">
        <w:trPr>
          <w:trHeight w:hRule="exact" w:val="11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2C99" w:rsidRDefault="00432C99">
            <w:pPr>
              <w:suppressAutoHyphens w:val="0"/>
              <w:spacing w:after="0" w:line="240" w:lineRule="auto"/>
              <w:rPr>
                <w:rStyle w:val="FontStyle40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firstLine="34"/>
              <w:rPr>
                <w:rStyle w:val="FontStyle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Тематика внеаудиторной самостоятельной работы: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 Изучить и составить конспект на тему «Обязанности работодателя и работника по обеспечению безопасных условий охраны труда».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2C99" w:rsidTr="00432C99">
        <w:trPr>
          <w:trHeight w:val="109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Style w:val="FontStyle40"/>
                <w:b/>
                <w:sz w:val="24"/>
                <w:szCs w:val="24"/>
              </w:rPr>
              <w:t xml:space="preserve">Тема 2. Производственный травматизм и профессиональные заболевания. Порядок расследования несчастных случаев.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Производственный травматизм и профессиональные заболевания: понятия, причины и их анализ.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производственные факторы на предприятиях общественного питания.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Несчастные случаи: понятия, классификация.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C99" w:rsidTr="00432C99">
        <w:trPr>
          <w:trHeight w:val="14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99" w:rsidRDefault="00432C99">
            <w:p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Расчет показателей травматизма и методы изучения его причин.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Расследование и учет несчастных случаев на производстве.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Оформление материалов расследования несчастных случаев и их учет (акт по форме Н-1).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Первая помощь при механических травмах (переломах, вывихах, ушибах).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432C99" w:rsidTr="00432C99">
        <w:trPr>
          <w:trHeight w:val="112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Изучить и составить конспект на тему: «Профилактика профессиональных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</w:pPr>
            <w:r>
              <w:t>3</w:t>
            </w:r>
          </w:p>
        </w:tc>
      </w:tr>
      <w:tr w:rsidR="00432C99" w:rsidTr="00432C99">
        <w:trPr>
          <w:trHeight w:val="1656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Тема 3. Производственная санитария.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сведения о производственной санитарии. Обеспечение микроклимата рабочей зоны.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Классификация опасных и вредных производственных факторов.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Производственная вентиляция и кондиционирование.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Производственное освещение.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Режимы труда и отдыха.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suppressAutoHyphens w:val="0"/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32C99" w:rsidTr="00432C99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Устройство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вытяжной вентиляции.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Расчет освещения.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Контрольная работа по темам 1-3.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suppressAutoHyphens w:val="0"/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32C99" w:rsidTr="00432C99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C99" w:rsidRDefault="00432C99">
            <w:pPr>
              <w:pStyle w:val="Style22"/>
              <w:widowControl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1.Повторение и систематизация знаний, полученных на уроках – работа с конспектом учебных занятий.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Проработка учебной литературы.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b/>
                <w:color w:val="FF0000"/>
              </w:rPr>
            </w:pPr>
            <w:r>
              <w:rPr>
                <w:rStyle w:val="FontStyle40"/>
                <w:sz w:val="24"/>
                <w:szCs w:val="24"/>
              </w:rPr>
              <w:t>3. Самостоятельная подготовка к практическим занятиям.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suppressAutoHyphens w:val="0"/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32C99" w:rsidTr="00432C99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Тема 4.  Пожарная безопасность.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Общие сведения о процессах горения. Причины пожаров на предприятиях общественного питания.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Классификация веществ и производственных объектов по пожарной опасности.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пожарной безопасности к предприятиям общественного питания.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эвакуации людей при пожаре на предприятии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C99" w:rsidTr="00432C99">
        <w:trPr>
          <w:trHeight w:val="25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2C99" w:rsidRDefault="00432C99">
            <w:pPr>
              <w:suppressAutoHyphens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Изучение устройства и овладение приемами эксплуатации средств тушения пожаров.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Style w:val="FontStyle40"/>
                <w:sz w:val="24"/>
                <w:szCs w:val="24"/>
              </w:rPr>
              <w:t>Составление плана эвакуации людей при пожаре в предприятии общественного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99" w:rsidTr="00432C99">
        <w:trPr>
          <w:trHeight w:val="137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C99" w:rsidRDefault="00432C99">
            <w:pPr>
              <w:pStyle w:val="Style22"/>
              <w:widowControl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1.Повторение и систематизация знаний, полученных на уроках – работа с конспектом учебных занятий.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Проработка учебной литературы.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b/>
                <w:color w:val="FF0000"/>
              </w:rPr>
            </w:pPr>
            <w:r>
              <w:rPr>
                <w:rStyle w:val="FontStyle40"/>
                <w:sz w:val="24"/>
                <w:szCs w:val="24"/>
              </w:rPr>
              <w:t>3. Самостоятельная подготовка к практическим занятиям.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2C99" w:rsidTr="00432C99">
        <w:trPr>
          <w:trHeight w:val="6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Воздействие электрического тока на человека. Методы и средства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Освобождение пораженного током от его воздействия.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Защита от поражения электрическим током. Технические способы защиты (защитное заземление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защитное отключение, изоляция и ограждение токоведущих частей).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C99" w:rsidTr="00432C99">
        <w:trPr>
          <w:trHeight w:val="7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2C99" w:rsidRDefault="00432C9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Первая помощь при поражении электрическим током: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доврачебная помощь при ожогах;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искусственное дыхание и наружный массаж сердца.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Контрольная работа по темам 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99" w:rsidTr="00432C99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C99" w:rsidRDefault="00432C99">
            <w:pPr>
              <w:pStyle w:val="Style22"/>
              <w:widowControl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</w:t>
            </w:r>
          </w:p>
          <w:p w:rsidR="00432C99" w:rsidRDefault="00432C99">
            <w:pPr>
              <w:widowControl w:val="0"/>
              <w:autoSpaceDE w:val="0"/>
              <w:spacing w:after="0" w:line="240" w:lineRule="auto"/>
              <w:ind w:left="142" w:right="142" w:firstLine="34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1.Повторение и систематизация знаний, полученных на уроках – работа с конспектом учебных занятий.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Проработка учебной литературы.</w:t>
            </w:r>
          </w:p>
          <w:p w:rsidR="00432C99" w:rsidRDefault="00432C9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b/>
                <w:color w:val="FF0000"/>
              </w:rPr>
            </w:pPr>
            <w:r>
              <w:rPr>
                <w:rStyle w:val="FontStyle40"/>
                <w:sz w:val="24"/>
                <w:szCs w:val="24"/>
              </w:rPr>
              <w:t>3. Самостоятельная подготовка к практическим занятиям.</w:t>
            </w:r>
          </w:p>
          <w:p w:rsidR="00432C99" w:rsidRDefault="0043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99" w:rsidRDefault="00432C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32C99" w:rsidRDefault="00432C99" w:rsidP="00432C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C99" w:rsidRDefault="00432C99" w:rsidP="00432C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C99" w:rsidRDefault="00432C99" w:rsidP="00432C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C99" w:rsidRDefault="00432C99" w:rsidP="00432C99">
      <w:pPr>
        <w:pStyle w:val="Style20"/>
        <w:widowControl/>
        <w:spacing w:before="235" w:line="274" w:lineRule="exact"/>
        <w:ind w:left="226"/>
        <w:rPr>
          <w:rStyle w:val="FontStyle40"/>
        </w:rPr>
      </w:pPr>
      <w:r>
        <w:rPr>
          <w:rStyle w:val="FontStyle40"/>
        </w:rPr>
        <w:t>Для характеристики уровня освоения учебного материала используются следующие обозначения:</w:t>
      </w:r>
    </w:p>
    <w:p w:rsidR="00432C99" w:rsidRDefault="00432C99" w:rsidP="00432C99">
      <w:pPr>
        <w:pStyle w:val="Style13"/>
        <w:widowControl/>
        <w:numPr>
          <w:ilvl w:val="0"/>
          <w:numId w:val="1"/>
        </w:numPr>
        <w:tabs>
          <w:tab w:val="left" w:pos="461"/>
        </w:tabs>
        <w:spacing w:line="274" w:lineRule="exact"/>
        <w:ind w:left="226"/>
        <w:rPr>
          <w:rStyle w:val="FontStyle40"/>
        </w:rPr>
      </w:pPr>
      <w:r>
        <w:rPr>
          <w:rStyle w:val="FontStyle40"/>
        </w:rPr>
        <w:t>- ознакомительный (узнавание ранее изученных объектов, свойств);</w:t>
      </w:r>
    </w:p>
    <w:p w:rsidR="00432C99" w:rsidRDefault="00432C99" w:rsidP="00432C99">
      <w:pPr>
        <w:pStyle w:val="Style13"/>
        <w:widowControl/>
        <w:numPr>
          <w:ilvl w:val="0"/>
          <w:numId w:val="1"/>
        </w:numPr>
        <w:tabs>
          <w:tab w:val="left" w:pos="461"/>
        </w:tabs>
        <w:spacing w:line="274" w:lineRule="exact"/>
        <w:ind w:left="226"/>
        <w:rPr>
          <w:rStyle w:val="FontStyle40"/>
        </w:rPr>
      </w:pPr>
      <w:r>
        <w:rPr>
          <w:rStyle w:val="FontStyle40"/>
        </w:rPr>
        <w:t>- репродуктивный (выполнение деятельности по образцу, инструкции или под руководством)</w:t>
      </w:r>
    </w:p>
    <w:p w:rsidR="00432C99" w:rsidRDefault="00432C99" w:rsidP="00432C99">
      <w:pPr>
        <w:pStyle w:val="Style13"/>
        <w:widowControl/>
        <w:tabs>
          <w:tab w:val="left" w:pos="461"/>
        </w:tabs>
        <w:spacing w:line="274" w:lineRule="exact"/>
        <w:ind w:left="226"/>
        <w:jc w:val="both"/>
        <w:rPr>
          <w:b/>
          <w:bCs/>
          <w:sz w:val="28"/>
          <w:szCs w:val="28"/>
        </w:rPr>
      </w:pPr>
      <w:r>
        <w:rPr>
          <w:rStyle w:val="FontStyle40"/>
        </w:rPr>
        <w:t>3. -продуктивный (планирование и самостоятельное выполнение деятельности, решение проблемных задач)</w:t>
      </w:r>
    </w:p>
    <w:p w:rsidR="00432C99" w:rsidRDefault="00432C99" w:rsidP="00432C99">
      <w:pPr>
        <w:suppressAutoHyphens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2C99">
          <w:pgSz w:w="16838" w:h="11920" w:orient="landscape"/>
          <w:pgMar w:top="740" w:right="920" w:bottom="809" w:left="760" w:header="720" w:footer="753" w:gutter="0"/>
          <w:cols w:space="720"/>
        </w:sect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432C99" w:rsidRDefault="00432C99" w:rsidP="00432C99">
      <w:pPr>
        <w:widowControl w:val="0"/>
        <w:autoSpaceDE w:val="0"/>
        <w:spacing w:before="54" w:after="0" w:line="24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widowControl w:val="0"/>
        <w:autoSpaceDE w:val="0"/>
        <w:spacing w:before="54" w:after="0" w:line="24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ьному материальн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о-</w:t>
      </w:r>
      <w:r>
        <w:rPr>
          <w:rFonts w:ascii="Times New Roman" w:hAnsi="Times New Roman"/>
          <w:b/>
          <w:bCs/>
          <w:sz w:val="28"/>
          <w:szCs w:val="28"/>
        </w:rPr>
        <w:t>техническому обеспечению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учебной  дисциплины  требует  наличия  учебного  кабинета «Охрана труда».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посадочные места по количеству обучающихся; 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рабочее место преподавателя; 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комплект учебно-методических материалов по дисциплине;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плакатов;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 огнетушителей;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средства пожаротушения;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индивидуальной защиты, аптечка.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«Технические средства обучения: 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обучающие видеофильмы по вопросам техники безопасности и охраны труда.</w:t>
      </w:r>
    </w:p>
    <w:p w:rsidR="00432C99" w:rsidRDefault="00432C99" w:rsidP="00432C9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2C99" w:rsidRDefault="00432C99" w:rsidP="00432C99">
      <w:pPr>
        <w:widowControl w:val="0"/>
        <w:autoSpaceDE w:val="0"/>
        <w:spacing w:after="0" w:line="240" w:lineRule="auto"/>
        <w:ind w:right="-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Информационное</w:t>
      </w:r>
      <w:r>
        <w:rPr>
          <w:rFonts w:ascii="Times New Roman" w:hAnsi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обучения</w:t>
      </w:r>
    </w:p>
    <w:p w:rsidR="00432C99" w:rsidRDefault="00432C99" w:rsidP="00432C99">
      <w:pPr>
        <w:widowControl w:val="0"/>
        <w:tabs>
          <w:tab w:val="left" w:pos="1660"/>
          <w:tab w:val="left" w:pos="4040"/>
          <w:tab w:val="left" w:pos="5480"/>
          <w:tab w:val="left" w:pos="6940"/>
        </w:tabs>
        <w:autoSpaceDE w:val="0"/>
        <w:spacing w:after="0" w:line="322" w:lineRule="exact"/>
        <w:ind w:right="-2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widowControl w:val="0"/>
        <w:tabs>
          <w:tab w:val="left" w:pos="1660"/>
          <w:tab w:val="left" w:pos="4040"/>
          <w:tab w:val="left" w:pos="5480"/>
          <w:tab w:val="left" w:pos="6940"/>
        </w:tabs>
        <w:autoSpaceDE w:val="0"/>
        <w:spacing w:after="0" w:line="322" w:lineRule="exact"/>
        <w:ind w:right="-2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 учебных издани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, Интерне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ресурсо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, дополнительной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432C99" w:rsidRDefault="00432C99" w:rsidP="00432C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C99" w:rsidRDefault="00432C99" w:rsidP="00432C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32C99" w:rsidRDefault="00432C99" w:rsidP="00432C99">
      <w:pPr>
        <w:ind w:firstLine="36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Нормативные документы: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[Электронный ресурс] / Режим доступа: </w:t>
      </w:r>
      <w:hyperlink r:id="rId5" w:history="1">
        <w:r>
          <w:rPr>
            <w:rStyle w:val="a3"/>
            <w:sz w:val="28"/>
            <w:szCs w:val="28"/>
          </w:rPr>
          <w:t>http://www.constitution.ru/</w:t>
        </w:r>
      </w:hyperlink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Федерации. [Электронный ресурс] / Режим доступа: </w:t>
      </w:r>
      <w:hyperlink r:id="rId6" w:history="1">
        <w:r>
          <w:rPr>
            <w:rStyle w:val="a3"/>
            <w:sz w:val="28"/>
            <w:szCs w:val="28"/>
          </w:rPr>
          <w:t>http://base.garant.ru/10164072/</w:t>
        </w:r>
      </w:hyperlink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Российской федерации [Электронный ресурс] / Режим доступа: </w:t>
      </w:r>
      <w:hyperlink r:id="rId7" w:anchor="/document/12125268/paragraph/6963504:1" w:history="1">
        <w:r>
          <w:rPr>
            <w:rStyle w:val="a3"/>
            <w:sz w:val="28"/>
            <w:szCs w:val="28"/>
          </w:rPr>
          <w:t>http://ivo.garant.ru/#/document/12125268/paragraph/6963504:1</w:t>
        </w:r>
      </w:hyperlink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[Электронный ресурс] / Режим доступа: </w:t>
      </w:r>
      <w:hyperlink r:id="rId8" w:history="1">
        <w:r>
          <w:rPr>
            <w:rStyle w:val="a3"/>
            <w:sz w:val="28"/>
            <w:szCs w:val="28"/>
          </w:rPr>
          <w:t>http://base.garant.ru/10108000/</w:t>
        </w:r>
      </w:hyperlink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 марта 1999 г. № 52-ФЗ «С санитарно- эпидемиологическом благополучии населения».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закон от 21 декабря 1994 г. №69-ФЗ «О пожарной безопасности»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31 июля 2008 г. № 123-ФЗ «Технический регламент о требованиях пожарной безопасности». 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432C99" w:rsidRDefault="00432C99" w:rsidP="00432C9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пищевых продуктов и продовольственного сырья. СП 2.3.6.1079-01 от 06.11.2001г (в ред. 31.03.2011г.)</w:t>
      </w:r>
    </w:p>
    <w:p w:rsidR="00432C99" w:rsidRDefault="00432C99" w:rsidP="00432C99">
      <w:pPr>
        <w:pStyle w:val="a6"/>
        <w:ind w:left="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Основная  литература:</w:t>
      </w:r>
    </w:p>
    <w:p w:rsidR="00432C99" w:rsidRDefault="00432C99" w:rsidP="00432C99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В. М. Калинина. Охрана труда на предприятиях пищевой промышленности –  М.,2016, Академия </w:t>
      </w:r>
    </w:p>
    <w:p w:rsidR="00432C99" w:rsidRDefault="00432C99" w:rsidP="00432C9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Н. М. Ларионова. Техническое оснащение организаций общественного питания и охрана труда – М.,2015, Академия</w:t>
      </w:r>
    </w:p>
    <w:p w:rsidR="00432C99" w:rsidRDefault="00432C99" w:rsidP="00432C99">
      <w:pPr>
        <w:spacing w:after="0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Попов Ю. П. Охрана труда.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Москва – 2014</w:t>
      </w:r>
    </w:p>
    <w:p w:rsidR="00432C99" w:rsidRDefault="00432C99" w:rsidP="00432C99">
      <w:pPr>
        <w:spacing w:after="0"/>
        <w:ind w:left="360" w:firstLine="348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Карнаух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Н. Охрана труда – М., 2016,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</w:p>
    <w:p w:rsidR="00432C99" w:rsidRDefault="00432C99" w:rsidP="00432C99">
      <w:pPr>
        <w:spacing w:after="0"/>
        <w:ind w:left="360" w:firstLine="348"/>
        <w:rPr>
          <w:rFonts w:cs="Arial"/>
          <w:color w:val="000000"/>
        </w:rPr>
      </w:pPr>
    </w:p>
    <w:p w:rsidR="00432C99" w:rsidRDefault="00432C99" w:rsidP="00432C99">
      <w:pPr>
        <w:spacing w:after="0"/>
        <w:ind w:left="360" w:firstLine="34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Электронные издания (электронные ресурсы)</w:t>
      </w:r>
    </w:p>
    <w:p w:rsidR="00432C99" w:rsidRDefault="00432C99" w:rsidP="00432C99">
      <w:pPr>
        <w:pStyle w:val="a6"/>
        <w:numPr>
          <w:ilvl w:val="3"/>
          <w:numId w:val="3"/>
        </w:numPr>
        <w:shd w:val="clear" w:color="auto" w:fill="FFFFFF"/>
        <w:ind w:left="709" w:right="-1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Иванов А.А.</w:t>
      </w:r>
      <w:r>
        <w:rPr>
          <w:sz w:val="28"/>
          <w:szCs w:val="28"/>
        </w:rPr>
        <w:t xml:space="preserve"> Открытый урок «</w:t>
      </w: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 xml:space="preserve"> на предприятии общественного питания». 2011.  [Электронный ресурс] /Режим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festival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allbest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articles</w:t>
      </w:r>
      <w:r>
        <w:rPr>
          <w:sz w:val="28"/>
          <w:szCs w:val="28"/>
        </w:rPr>
        <w:t>/55682, свободный</w:t>
      </w:r>
    </w:p>
    <w:p w:rsidR="00432C99" w:rsidRDefault="00432C99" w:rsidP="00432C99">
      <w:pPr>
        <w:pStyle w:val="a6"/>
        <w:numPr>
          <w:ilvl w:val="3"/>
          <w:numId w:val="3"/>
        </w:num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портал «Охрана труда в России [Электронный ресурс] /Режим доступа:  </w:t>
      </w:r>
      <w:hyperlink r:id="rId9" w:history="1">
        <w:r>
          <w:rPr>
            <w:rStyle w:val="a3"/>
            <w:sz w:val="28"/>
            <w:szCs w:val="28"/>
          </w:rPr>
          <w:t>http://www.ohranatruda.ru</w:t>
        </w:r>
      </w:hyperlink>
    </w:p>
    <w:p w:rsidR="00432C99" w:rsidRDefault="00432C99" w:rsidP="00432C99">
      <w:pPr>
        <w:pStyle w:val="a6"/>
        <w:numPr>
          <w:ilvl w:val="3"/>
          <w:numId w:val="3"/>
        </w:numPr>
        <w:ind w:left="709"/>
      </w:pPr>
      <w:r>
        <w:rPr>
          <w:sz w:val="28"/>
          <w:szCs w:val="28"/>
        </w:rPr>
        <w:t xml:space="preserve">Официальный сайт Федерального </w:t>
      </w:r>
      <w:hyperlink r:id="rId10" w:history="1">
        <w:r>
          <w:rPr>
            <w:rStyle w:val="a3"/>
            <w:bCs/>
            <w:kern w:val="36"/>
            <w:sz w:val="28"/>
            <w:szCs w:val="28"/>
          </w:rPr>
          <w:t xml:space="preserve"> агентства  по техническому регулированию и метрологии</w:t>
        </w:r>
      </w:hyperlink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Росстандарт</w:t>
      </w:r>
      <w:proofErr w:type="spellEnd"/>
      <w:r>
        <w:rPr>
          <w:bCs/>
          <w:kern w:val="36"/>
        </w:rPr>
        <w:t xml:space="preserve"> </w:t>
      </w:r>
      <w:r>
        <w:t xml:space="preserve">[Электронный ресурс] /Режим доступа: </w:t>
      </w:r>
      <w:r>
        <w:rPr>
          <w:u w:val="single"/>
        </w:rPr>
        <w:t>http://</w:t>
      </w:r>
      <w:hyperlink r:id="rId11" w:history="1">
        <w:r>
          <w:rPr>
            <w:rStyle w:val="a3"/>
          </w:rPr>
          <w:t>www.gost.ru</w:t>
        </w:r>
      </w:hyperlink>
    </w:p>
    <w:p w:rsidR="00432C99" w:rsidRDefault="00432C99" w:rsidP="00432C99"/>
    <w:p w:rsidR="00432C99" w:rsidRDefault="00432C99" w:rsidP="00432C99">
      <w:pPr>
        <w:ind w:left="361" w:firstLine="34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432C99" w:rsidRDefault="00432C99" w:rsidP="00432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432C99" w:rsidRDefault="00432C99" w:rsidP="0043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C99" w:rsidRDefault="00432C99" w:rsidP="00432C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ОЦЕН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ЬТАТ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ОСВОЕНИЯ</w:t>
      </w:r>
    </w:p>
    <w:p w:rsidR="00432C99" w:rsidRDefault="00432C99" w:rsidP="0043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ДИСЦИПЛИНЫ</w:t>
      </w:r>
    </w:p>
    <w:p w:rsidR="00432C99" w:rsidRDefault="00432C99" w:rsidP="00432C99">
      <w:pPr>
        <w:widowControl w:val="0"/>
        <w:tabs>
          <w:tab w:val="left" w:pos="1760"/>
          <w:tab w:val="left" w:pos="2140"/>
          <w:tab w:val="left" w:pos="3180"/>
          <w:tab w:val="left" w:pos="4820"/>
          <w:tab w:val="left" w:pos="6140"/>
          <w:tab w:val="left" w:pos="7860"/>
        </w:tabs>
        <w:autoSpaceDE w:val="0"/>
        <w:spacing w:after="0" w:line="314" w:lineRule="exact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результатов освоения дисциплины осущест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преподавателем в процессе проведения практических за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ятий и лабораторных рабо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тестировани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а также выполнения обучающимися индивидуальных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432C99" w:rsidRDefault="00432C99" w:rsidP="00432C99">
      <w:pPr>
        <w:widowControl w:val="0"/>
        <w:tabs>
          <w:tab w:val="left" w:pos="1760"/>
          <w:tab w:val="left" w:pos="2140"/>
          <w:tab w:val="left" w:pos="3180"/>
          <w:tab w:val="left" w:pos="4820"/>
          <w:tab w:val="left" w:pos="6140"/>
          <w:tab w:val="left" w:pos="7860"/>
        </w:tabs>
        <w:autoSpaceDE w:val="0"/>
        <w:spacing w:after="0" w:line="314" w:lineRule="exact"/>
        <w:ind w:right="-2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9"/>
        <w:gridCol w:w="3141"/>
        <w:gridCol w:w="3254"/>
      </w:tblGrid>
      <w:tr w:rsidR="00432C99" w:rsidTr="00432C99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432C99" w:rsidTr="00432C99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контроль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 проведении: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-письменного/устного опроса;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-тестирования;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-тестирования.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</w:t>
            </w:r>
          </w:p>
        </w:tc>
      </w:tr>
      <w:tr w:rsidR="00432C99" w:rsidTr="00432C99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9" w:rsidRDefault="00432C9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432C99" w:rsidRDefault="00432C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действий и т.д. 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-Точность оценки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оценка заданий для внеаудиторной (самостоятельной)  работы: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презентаций, …..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выполнения практических заданий на зачете/экзамене </w:t>
            </w:r>
          </w:p>
          <w:p w:rsidR="00432C99" w:rsidRDefault="00432C99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32C99" w:rsidRDefault="00432C99" w:rsidP="00432C99">
      <w:pPr>
        <w:widowControl w:val="0"/>
        <w:tabs>
          <w:tab w:val="left" w:pos="1760"/>
          <w:tab w:val="left" w:pos="2140"/>
          <w:tab w:val="left" w:pos="3180"/>
          <w:tab w:val="left" w:pos="4820"/>
          <w:tab w:val="left" w:pos="6140"/>
          <w:tab w:val="left" w:pos="7860"/>
        </w:tabs>
        <w:autoSpaceDE w:val="0"/>
        <w:spacing w:after="0" w:line="314" w:lineRule="exact"/>
        <w:ind w:right="-24"/>
        <w:jc w:val="both"/>
        <w:rPr>
          <w:rFonts w:ascii="Times New Roman" w:hAnsi="Times New Roman"/>
          <w:sz w:val="24"/>
          <w:szCs w:val="24"/>
        </w:rPr>
      </w:pPr>
    </w:p>
    <w:p w:rsidR="00432C99" w:rsidRDefault="00432C99" w:rsidP="00432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C99" w:rsidRDefault="00432C99" w:rsidP="00432C99">
      <w:pPr>
        <w:spacing w:after="0"/>
      </w:pPr>
    </w:p>
    <w:p w:rsidR="00432C99" w:rsidRDefault="00432C99" w:rsidP="00432C99">
      <w:pPr>
        <w:spacing w:after="0"/>
        <w:rPr>
          <w:rFonts w:ascii="Times New Roman" w:hAnsi="Times New Roman"/>
          <w:sz w:val="28"/>
          <w:szCs w:val="28"/>
        </w:rPr>
      </w:pPr>
    </w:p>
    <w:p w:rsidR="001C0D93" w:rsidRPr="00432C99" w:rsidRDefault="001C0D93" w:rsidP="00432C99">
      <w:pPr>
        <w:spacing w:after="0"/>
        <w:rPr>
          <w:rFonts w:ascii="Times New Roman" w:hAnsi="Times New Roman"/>
          <w:sz w:val="28"/>
          <w:szCs w:val="28"/>
        </w:rPr>
      </w:pPr>
    </w:p>
    <w:sectPr w:rsidR="001C0D93" w:rsidRPr="00432C99" w:rsidSect="00432C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BC83E38"/>
    <w:name w:val="WW8Num5"/>
    <w:lvl w:ilvl="0">
      <w:start w:val="1"/>
      <w:numFmt w:val="decimal"/>
      <w:lvlText w:val="%1."/>
      <w:lvlJc w:val="left"/>
      <w:pPr>
        <w:tabs>
          <w:tab w:val="num" w:pos="519"/>
        </w:tabs>
        <w:ind w:left="284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C99"/>
    <w:rsid w:val="001C0D93"/>
    <w:rsid w:val="0043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32C99"/>
    <w:pPr>
      <w:keepNext/>
      <w:suppressAutoHyphens w:val="0"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C9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32C99"/>
    <w:pPr>
      <w:suppressAutoHyphens w:val="0"/>
    </w:pPr>
    <w:rPr>
      <w:rFonts w:eastAsia="Arial Unicode MS"/>
      <w:color w:val="000000"/>
      <w:u w:color="000000"/>
      <w:lang w:eastAsia="en-US"/>
    </w:rPr>
  </w:style>
  <w:style w:type="character" w:customStyle="1" w:styleId="a5">
    <w:name w:val="Текст Знак"/>
    <w:basedOn w:val="a0"/>
    <w:link w:val="a4"/>
    <w:uiPriority w:val="99"/>
    <w:rsid w:val="00432C99"/>
    <w:rPr>
      <w:rFonts w:ascii="Calibri" w:eastAsia="Arial Unicode MS" w:hAnsi="Calibri" w:cs="Times New Roman"/>
      <w:color w:val="000000"/>
      <w:u w:color="000000"/>
    </w:rPr>
  </w:style>
  <w:style w:type="paragraph" w:styleId="a6">
    <w:name w:val="List Paragraph"/>
    <w:basedOn w:val="a"/>
    <w:uiPriority w:val="34"/>
    <w:qFormat/>
    <w:rsid w:val="00432C99"/>
    <w:pPr>
      <w:suppressAutoHyphens w:val="0"/>
      <w:spacing w:before="120" w:after="120" w:line="240" w:lineRule="auto"/>
      <w:ind w:left="708" w:hanging="357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32C99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32C99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432C99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432C99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32C99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39"/>
    <w:rsid w:val="00432C9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" TargetMode="External"/><Relationship Id="rId11" Type="http://schemas.openxmlformats.org/officeDocument/2006/relationships/hyperlink" Target="http://www.gost.ru" TargetMode="External"/><Relationship Id="rId5" Type="http://schemas.openxmlformats.org/officeDocument/2006/relationships/hyperlink" Target="http://www.constitution.ru/" TargetMode="External"/><Relationship Id="rId10" Type="http://schemas.openxmlformats.org/officeDocument/2006/relationships/hyperlink" Target="http://www.gost.ru/wps/portal/page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3010</Words>
  <Characters>17159</Characters>
  <Application>Microsoft Office Word</Application>
  <DocSecurity>0</DocSecurity>
  <Lines>142</Lines>
  <Paragraphs>40</Paragraphs>
  <ScaleCrop>false</ScaleCrop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2017-05-30T06:03:00Z</dcterms:created>
  <dcterms:modified xsi:type="dcterms:W3CDTF">2017-05-30T06:10:00Z</dcterms:modified>
</cp:coreProperties>
</file>